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C1" w:rsidRDefault="00C54FC1" w:rsidP="00A11010"/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D0AF4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B5263F">
        <w:rPr>
          <w:rFonts w:ascii="NeoSansPro-Regular" w:hAnsi="NeoSansPro-Regular" w:cs="NeoSansPro-Regular"/>
          <w:color w:val="404040"/>
          <w:sz w:val="20"/>
          <w:szCs w:val="20"/>
        </w:rPr>
        <w:t xml:space="preserve">Luis Carlos Chi García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93FA8">
        <w:rPr>
          <w:rFonts w:ascii="NeoSansPro-Regular" w:hAnsi="NeoSansPro-Regular" w:cs="NeoSansPro-Regular"/>
          <w:color w:val="404040"/>
          <w:sz w:val="20"/>
          <w:szCs w:val="20"/>
        </w:rPr>
        <w:t>6959717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D0AF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6D0AF4">
        <w:rPr>
          <w:rFonts w:ascii="NeoSansPro-Regular" w:hAnsi="NeoSansPro-Regular" w:cs="NeoSansPro-Regular"/>
          <w:color w:val="404040"/>
          <w:sz w:val="20"/>
          <w:szCs w:val="20"/>
        </w:rPr>
        <w:t>01 789 89 3 02 73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D0AF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6D0AF4">
        <w:rPr>
          <w:rFonts w:ascii="NeoSansPro-Regular" w:hAnsi="NeoSansPro-Regular" w:cs="NeoSansPro-Regular"/>
          <w:color w:val="404040"/>
          <w:sz w:val="20"/>
          <w:szCs w:val="20"/>
        </w:rPr>
        <w:t>lcchg13@hotmail.com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6D0A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</w:t>
      </w:r>
    </w:p>
    <w:p w:rsidR="00AB5916" w:rsidRDefault="006D0A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Veracruzana” en Xalapa, </w:t>
      </w:r>
      <w:r w:rsidR="0052743E">
        <w:rPr>
          <w:rFonts w:ascii="NeoSansPro-Regular" w:hAnsi="NeoSansPro-Regular" w:cs="NeoSansPro-Regular"/>
          <w:color w:val="404040"/>
          <w:sz w:val="20"/>
          <w:szCs w:val="20"/>
        </w:rPr>
        <w:t>Veracruz,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de Licenciatura en Derecho.</w:t>
      </w:r>
      <w:r w:rsidR="008042D9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D0A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6D0A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Primero Adscrito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 xml:space="preserve"> a la Unidad Integral de Procuración de Justicia del Tercer Distrito con residencia en Tantoyuca, Veracruz. </w:t>
      </w:r>
    </w:p>
    <w:p w:rsidR="00AF58F9" w:rsidRDefault="00AF58F9" w:rsidP="006330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33069" w:rsidRDefault="006D0AF4" w:rsidP="006330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al 2015</w:t>
      </w:r>
    </w:p>
    <w:p w:rsidR="006D0AF4" w:rsidRDefault="006D0A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Facilitador de Justicia  Alternativa Adscrito a la Unidad Integral de Procuración de Justicia del Tercer Distrito con residencia en Tantoyuca, Veracruz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F58F9" w:rsidRDefault="00AF58F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6D0AF4">
        <w:rPr>
          <w:rFonts w:ascii="NeoSansPro-Bold" w:hAnsi="NeoSansPro-Bold" w:cs="NeoSansPro-Bold"/>
          <w:b/>
          <w:bCs/>
          <w:color w:val="404040"/>
          <w:sz w:val="20"/>
          <w:szCs w:val="20"/>
        </w:rPr>
        <w:t>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 w:rsidR="006D0AF4">
        <w:rPr>
          <w:rFonts w:ascii="NeoSansPro-Bold" w:hAnsi="NeoSansPro-Bold" w:cs="NeoSansPro-Bold"/>
          <w:b/>
          <w:bCs/>
          <w:color w:val="404040"/>
          <w:sz w:val="20"/>
          <w:szCs w:val="20"/>
        </w:rPr>
        <w:t>l 2014</w:t>
      </w:r>
    </w:p>
    <w:p w:rsidR="00AB5916" w:rsidRDefault="006D0A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 xml:space="preserve"> de la Agencia del Ministerio Público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Primera 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 xml:space="preserve">Adscrito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05C4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05C4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069"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Áreas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D0AF4" w:rsidRDefault="006D0A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Laboral </w:t>
      </w:r>
    </w:p>
    <w:p w:rsidR="006D0AF4" w:rsidRPr="006D0AF4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al</w:t>
      </w:r>
    </w:p>
    <w:sectPr w:rsidR="006D0AF4" w:rsidRPr="006D0AF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18" w:rsidRDefault="00F81418" w:rsidP="00AB5916">
      <w:pPr>
        <w:spacing w:after="0" w:line="240" w:lineRule="auto"/>
      </w:pPr>
      <w:r>
        <w:separator/>
      </w:r>
    </w:p>
  </w:endnote>
  <w:endnote w:type="continuationSeparator" w:id="1">
    <w:p w:rsidR="00F81418" w:rsidRDefault="00F814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18" w:rsidRDefault="00F81418" w:rsidP="00AB5916">
      <w:pPr>
        <w:spacing w:after="0" w:line="240" w:lineRule="auto"/>
      </w:pPr>
      <w:r>
        <w:separator/>
      </w:r>
    </w:p>
  </w:footnote>
  <w:footnote w:type="continuationSeparator" w:id="1">
    <w:p w:rsidR="00F81418" w:rsidRDefault="00F814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2EE2"/>
    <w:rsid w:val="00035E4E"/>
    <w:rsid w:val="0005169D"/>
    <w:rsid w:val="00076A27"/>
    <w:rsid w:val="000D5363"/>
    <w:rsid w:val="000E2580"/>
    <w:rsid w:val="00196774"/>
    <w:rsid w:val="002046F6"/>
    <w:rsid w:val="00304E91"/>
    <w:rsid w:val="0038783C"/>
    <w:rsid w:val="00426BA3"/>
    <w:rsid w:val="00462C41"/>
    <w:rsid w:val="004A1170"/>
    <w:rsid w:val="004B2D6E"/>
    <w:rsid w:val="004E4FFA"/>
    <w:rsid w:val="0052743E"/>
    <w:rsid w:val="005502F5"/>
    <w:rsid w:val="005A32B3"/>
    <w:rsid w:val="00600D12"/>
    <w:rsid w:val="00633069"/>
    <w:rsid w:val="006A06E7"/>
    <w:rsid w:val="006B643A"/>
    <w:rsid w:val="006D0AF4"/>
    <w:rsid w:val="006F6FB5"/>
    <w:rsid w:val="00726727"/>
    <w:rsid w:val="008042D9"/>
    <w:rsid w:val="008673F9"/>
    <w:rsid w:val="008B5344"/>
    <w:rsid w:val="008C3B9D"/>
    <w:rsid w:val="00970966"/>
    <w:rsid w:val="0097244F"/>
    <w:rsid w:val="00984C81"/>
    <w:rsid w:val="00A05C4D"/>
    <w:rsid w:val="00A11010"/>
    <w:rsid w:val="00A66637"/>
    <w:rsid w:val="00AB5916"/>
    <w:rsid w:val="00AD7828"/>
    <w:rsid w:val="00AF58F9"/>
    <w:rsid w:val="00B5263F"/>
    <w:rsid w:val="00C02F69"/>
    <w:rsid w:val="00C54FC1"/>
    <w:rsid w:val="00C678C3"/>
    <w:rsid w:val="00C868E0"/>
    <w:rsid w:val="00CE7F12"/>
    <w:rsid w:val="00D03386"/>
    <w:rsid w:val="00D93FA8"/>
    <w:rsid w:val="00DB2FA1"/>
    <w:rsid w:val="00DE2E01"/>
    <w:rsid w:val="00E71AD8"/>
    <w:rsid w:val="00EB0B91"/>
    <w:rsid w:val="00F81418"/>
    <w:rsid w:val="00FA773E"/>
    <w:rsid w:val="00FB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Subseccin">
    <w:name w:val="Subsección"/>
    <w:basedOn w:val="Normal"/>
    <w:uiPriority w:val="3"/>
    <w:qFormat/>
    <w:rsid w:val="00A11010"/>
    <w:pPr>
      <w:spacing w:after="40" w:line="264" w:lineRule="auto"/>
    </w:pPr>
    <w:rPr>
      <w:rFonts w:eastAsiaTheme="minorEastAsia"/>
      <w:b/>
      <w:bCs/>
      <w:color w:val="4F81BD" w:themeColor="accent1"/>
      <w:spacing w:val="30"/>
      <w:sz w:val="24"/>
      <w:szCs w:val="24"/>
      <w:lang w:val="es-ES"/>
    </w:rPr>
  </w:style>
  <w:style w:type="paragraph" w:styleId="Listaconvietas">
    <w:name w:val="List Bullet"/>
    <w:basedOn w:val="Normal"/>
    <w:uiPriority w:val="36"/>
    <w:unhideWhenUsed/>
    <w:qFormat/>
    <w:rsid w:val="00A11010"/>
    <w:pPr>
      <w:numPr>
        <w:numId w:val="1"/>
      </w:numPr>
      <w:spacing w:after="180" w:line="264" w:lineRule="auto"/>
    </w:pPr>
    <w:rPr>
      <w:rFonts w:eastAsiaTheme="minorEastAsia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15</cp:revision>
  <dcterms:created xsi:type="dcterms:W3CDTF">2017-03-04T02:11:00Z</dcterms:created>
  <dcterms:modified xsi:type="dcterms:W3CDTF">2017-06-21T18:27:00Z</dcterms:modified>
</cp:coreProperties>
</file>